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Chasse aux trésors!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***Rappelez-vous d’écouter le chant des oiseaux lors de la chasse. Les oiseaux vous indiqueront si un hibou, un faucon ou un renard est dans les parages.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***Si vous réussissez à trouver tous les éléments de cette liste, que vous dessinez une carte de votre chasse et que vous l’envoyez à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programmescoyote@gmail.com</w:t>
        </w:r>
      </w:hyperlink>
      <w:r w:rsidDel="00000000" w:rsidR="00000000" w:rsidRPr="00000000">
        <w:rPr>
          <w:rtl w:val="0"/>
        </w:rPr>
        <w:t xml:space="preserve">, nous vous enverrons une mission jedi spéciale!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Trouver 2 nids d’écureuils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Trouver 1 trace d’animal one wild animal track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Trouver 3 endroits où un raton-laveur pourrait se cacher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Trouver 2 plantes qui ont encore des graines pour les oiseaux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Trouver le Nord!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Utilisez votre intuition, puis vérifiez à l’aide d’une boussole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Trouver le point le plus haut ou un endroit avec une bonne vue du ciel et faites le cri du corbeau le plus fort possible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Attendez et écoutez s’ils vous répondent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Trouvez des fleurs (ou des bourgeons) de 2 espèces de plantes ou d’arbres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Trouvez 3 pistes ou signes d’insectes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Trouvez 1 araignée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Trouvez 1 plume d’oiseau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Trouvez 1 champignon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Est-ce qu’il sort du sol?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Est-ce qu’il pousse sur quelque chose de vivant ou de mort?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Faites un </w:t>
      </w:r>
      <w:r w:rsidDel="00000000" w:rsidR="00000000" w:rsidRPr="00000000">
        <w:rPr>
          <w:i w:val="1"/>
          <w:rtl w:val="0"/>
        </w:rPr>
        <w:t xml:space="preserve">sitspot </w:t>
      </w:r>
      <w:r w:rsidDel="00000000" w:rsidR="00000000" w:rsidRPr="00000000">
        <w:rPr>
          <w:rtl w:val="0"/>
        </w:rPr>
        <w:t xml:space="preserve">et écrivez un poème sur ce que vous avez vu dans la Nature aujourd’hui.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Scavenger Hunt!</w:t>
      </w:r>
    </w:p>
    <w:p w:rsidR="00000000" w:rsidDel="00000000" w:rsidP="00000000" w:rsidRDefault="00000000" w:rsidRPr="00000000" w14:paraId="00000017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*** Remember to listen to the birds when you go out and find / do these things! The birds will tell you if an owl, an hawk of a fox is sneaking around.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*** Also, remember, that if you accomplish all these things, and put your story on a map and send it to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programmescoyote@gmail.com</w:t>
        </w:r>
      </w:hyperlink>
      <w:r w:rsidDel="00000000" w:rsidR="00000000" w:rsidRPr="00000000">
        <w:rPr>
          <w:rtl w:val="0"/>
        </w:rPr>
        <w:t xml:space="preserve"> we will send you an extra special jedi mission to do.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two squirrels’ nests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one wild animal track 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three good hiding places where a raccoon might enjoy hiding 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two plants that still have seeds available for birds to eat 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way is north? Prove it with your deduction, then confirm it with a compass. 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the highest ground or some spot with a good view of the sky around you, do your best and loudest imitation of a crow call, and see if any crow answers …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flowers (or flower buds) from two different plants or trees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three different tracks or sign of insects 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a spider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a bird feather 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a mushroom – is it eating something alive, eating something dead, or coming out of the soil? 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a sit spot and write a short poem about what’s happening in nature today. 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ogrammescoyote@gmail.com" TargetMode="External"/><Relationship Id="rId7" Type="http://schemas.openxmlformats.org/officeDocument/2006/relationships/hyperlink" Target="mailto:programmescoyo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